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D6FA2" w14:textId="77777777" w:rsidR="003A7384" w:rsidRDefault="003A7384" w:rsidP="003A7384">
      <w:pPr>
        <w:rPr>
          <w:color w:val="FF0000"/>
          <w:sz w:val="32"/>
          <w:lang w:val="en-US"/>
        </w:rPr>
      </w:pPr>
    </w:p>
    <w:p w14:paraId="16181501" w14:textId="1587ACB7" w:rsidR="006E5732" w:rsidRPr="0043049D" w:rsidRDefault="006E5732" w:rsidP="006E5732">
      <w:pPr>
        <w:spacing w:before="300" w:after="150"/>
        <w:outlineLvl w:val="1"/>
        <w:rPr>
          <w:rFonts w:eastAsia="Times New Roman" w:cstheme="minorHAnsi"/>
          <w:color w:val="333333"/>
          <w:sz w:val="51"/>
          <w:szCs w:val="51"/>
          <w:lang w:eastAsia="en-GB"/>
        </w:rPr>
      </w:pPr>
      <w:r w:rsidRPr="0043049D">
        <w:rPr>
          <w:rFonts w:eastAsia="Times New Roman" w:cstheme="minorHAnsi"/>
          <w:color w:val="333333"/>
          <w:sz w:val="51"/>
          <w:szCs w:val="51"/>
          <w:lang w:eastAsia="en-GB"/>
        </w:rPr>
        <w:t>Haneefa Begum Memorial Scholarship</w:t>
      </w:r>
    </w:p>
    <w:p w14:paraId="34EA901F" w14:textId="77777777" w:rsidR="006E5732" w:rsidRPr="0043049D" w:rsidRDefault="006E5732" w:rsidP="006E5732">
      <w:pPr>
        <w:spacing w:before="300" w:after="150"/>
        <w:outlineLvl w:val="1"/>
        <w:rPr>
          <w:rFonts w:eastAsia="Times New Roman" w:cstheme="minorHAnsi"/>
          <w:color w:val="333333"/>
          <w:sz w:val="44"/>
          <w:szCs w:val="40"/>
          <w:lang w:eastAsia="en-GB"/>
        </w:rPr>
      </w:pPr>
      <w:r>
        <w:rPr>
          <w:rFonts w:eastAsia="Times New Roman" w:cstheme="minorHAnsi"/>
          <w:color w:val="333333"/>
          <w:sz w:val="44"/>
          <w:szCs w:val="40"/>
          <w:lang w:eastAsia="en-GB"/>
        </w:rPr>
        <w:t>T</w:t>
      </w:r>
      <w:r w:rsidRPr="0043049D">
        <w:rPr>
          <w:rFonts w:eastAsia="Times New Roman" w:cstheme="minorHAnsi"/>
          <w:color w:val="333333"/>
          <w:sz w:val="44"/>
          <w:szCs w:val="40"/>
          <w:lang w:eastAsia="en-GB"/>
        </w:rPr>
        <w:t>he Scholarship</w:t>
      </w:r>
    </w:p>
    <w:p w14:paraId="25A7B70D" w14:textId="77777777" w:rsidR="006E5732" w:rsidRPr="0043049D" w:rsidRDefault="006E5732" w:rsidP="006E5732">
      <w:pPr>
        <w:spacing w:after="150"/>
        <w:rPr>
          <w:rFonts w:eastAsia="Times New Roman" w:cstheme="minorHAnsi"/>
          <w:color w:val="333333"/>
          <w:sz w:val="23"/>
          <w:szCs w:val="23"/>
          <w:lang w:eastAsia="en-GB"/>
        </w:rPr>
      </w:pPr>
      <w:r w:rsidRPr="0043049D">
        <w:rPr>
          <w:rFonts w:eastAsia="Times New Roman" w:cstheme="minorHAnsi"/>
          <w:color w:val="333333"/>
          <w:sz w:val="23"/>
          <w:szCs w:val="23"/>
          <w:lang w:eastAsia="en-GB"/>
        </w:rPr>
        <w:t>The scholarship will be open to any JK-domiciled applicant from a low-income background who is in their first year of undergraduate study at Haneefa Nursing College. </w:t>
      </w:r>
      <w:r>
        <w:rPr>
          <w:rFonts w:eastAsia="Times New Roman" w:cstheme="minorHAnsi"/>
          <w:color w:val="333333"/>
          <w:sz w:val="23"/>
          <w:szCs w:val="23"/>
          <w:lang w:eastAsia="en-GB"/>
        </w:rPr>
        <w:t>The scholarship offers Rs. 15000 support during the first year of study.</w:t>
      </w:r>
    </w:p>
    <w:p w14:paraId="2E2633A2" w14:textId="77777777" w:rsidR="006E5732" w:rsidRPr="0043049D" w:rsidRDefault="006E5732" w:rsidP="006E5732">
      <w:pPr>
        <w:spacing w:after="150"/>
        <w:rPr>
          <w:rFonts w:eastAsia="Times New Roman" w:cstheme="minorHAnsi"/>
          <w:color w:val="333333"/>
          <w:sz w:val="23"/>
          <w:szCs w:val="23"/>
          <w:lang w:eastAsia="en-GB"/>
        </w:rPr>
      </w:pPr>
      <w:r w:rsidRPr="0043049D">
        <w:rPr>
          <w:rFonts w:eastAsia="Times New Roman" w:cstheme="minorHAnsi"/>
          <w:color w:val="333333"/>
          <w:sz w:val="23"/>
          <w:szCs w:val="23"/>
          <w:lang w:eastAsia="en-GB"/>
        </w:rPr>
        <w:t>The College believes that female students of our area may not be in a position to receive adequate financial support for higher professional education. Therefore, the scholarship will be awarded to an eligible female student. The college believes that this scholarship would be a proportionate step to address this issue.</w:t>
      </w:r>
    </w:p>
    <w:p w14:paraId="0A979363" w14:textId="77777777" w:rsidR="006E5732" w:rsidRPr="0043049D" w:rsidRDefault="006E5732" w:rsidP="006E5732">
      <w:pPr>
        <w:spacing w:before="300" w:after="150"/>
        <w:outlineLvl w:val="1"/>
        <w:rPr>
          <w:rFonts w:eastAsia="Times New Roman" w:cstheme="minorHAnsi"/>
          <w:color w:val="333333"/>
          <w:sz w:val="44"/>
          <w:szCs w:val="44"/>
          <w:lang w:eastAsia="en-GB"/>
        </w:rPr>
      </w:pPr>
      <w:r>
        <w:rPr>
          <w:rFonts w:eastAsia="Times New Roman" w:cstheme="minorHAnsi"/>
          <w:color w:val="333333"/>
          <w:sz w:val="44"/>
          <w:szCs w:val="44"/>
          <w:lang w:eastAsia="en-GB"/>
        </w:rPr>
        <w:t>T</w:t>
      </w:r>
      <w:r w:rsidRPr="0043049D">
        <w:rPr>
          <w:rFonts w:eastAsia="Times New Roman" w:cstheme="minorHAnsi"/>
          <w:color w:val="333333"/>
          <w:sz w:val="44"/>
          <w:szCs w:val="44"/>
          <w:lang w:eastAsia="en-GB"/>
        </w:rPr>
        <w:t>he selection process</w:t>
      </w:r>
    </w:p>
    <w:p w14:paraId="73FE0604" w14:textId="77777777" w:rsidR="006E5732" w:rsidRPr="0043049D" w:rsidRDefault="006E5732" w:rsidP="006E5732">
      <w:pPr>
        <w:spacing w:after="150"/>
        <w:rPr>
          <w:rFonts w:eastAsia="Times New Roman" w:cstheme="minorHAnsi"/>
          <w:color w:val="333333"/>
          <w:sz w:val="23"/>
          <w:szCs w:val="23"/>
          <w:lang w:eastAsia="en-GB"/>
        </w:rPr>
      </w:pPr>
      <w:r w:rsidRPr="0043049D">
        <w:rPr>
          <w:rFonts w:eastAsia="Times New Roman" w:cstheme="minorHAnsi"/>
          <w:color w:val="333333"/>
          <w:sz w:val="23"/>
          <w:szCs w:val="23"/>
          <w:lang w:eastAsia="en-GB"/>
        </w:rPr>
        <w:t>The scholarship will be awarded broadly on the strength of the support statement.  The selection panel will consider the financial circumstances of applicant</w:t>
      </w:r>
      <w:r>
        <w:rPr>
          <w:rFonts w:eastAsia="Times New Roman" w:cstheme="minorHAnsi"/>
          <w:color w:val="333333"/>
          <w:sz w:val="23"/>
          <w:szCs w:val="23"/>
          <w:lang w:eastAsia="en-GB"/>
        </w:rPr>
        <w:t xml:space="preserve"> in addition to the merit. An application form will be made available once the class work starts. </w:t>
      </w:r>
      <w:r w:rsidRPr="0043049D">
        <w:rPr>
          <w:rFonts w:eastAsia="Times New Roman" w:cstheme="minorHAnsi"/>
          <w:color w:val="333333"/>
          <w:sz w:val="23"/>
          <w:szCs w:val="23"/>
          <w:lang w:eastAsia="en-GB"/>
        </w:rPr>
        <w:t>Each applicant will be expected to provide a short supporting statement outlining why they chose</w:t>
      </w:r>
      <w:r>
        <w:rPr>
          <w:rFonts w:eastAsia="Times New Roman" w:cstheme="minorHAnsi"/>
          <w:color w:val="333333"/>
          <w:sz w:val="23"/>
          <w:szCs w:val="23"/>
          <w:lang w:eastAsia="en-GB"/>
        </w:rPr>
        <w:t xml:space="preserve"> this profession and this college.</w:t>
      </w:r>
    </w:p>
    <w:p w14:paraId="7339CB79" w14:textId="77777777" w:rsidR="006E5732" w:rsidRPr="0043049D" w:rsidRDefault="006E5732" w:rsidP="006E5732">
      <w:pPr>
        <w:spacing w:before="300" w:after="150"/>
        <w:outlineLvl w:val="1"/>
        <w:rPr>
          <w:rFonts w:eastAsia="Times New Roman" w:cstheme="minorHAnsi"/>
          <w:color w:val="333333"/>
          <w:sz w:val="44"/>
          <w:szCs w:val="44"/>
          <w:lang w:eastAsia="en-GB"/>
        </w:rPr>
      </w:pPr>
      <w:r w:rsidRPr="006E5732">
        <w:rPr>
          <w:rFonts w:eastAsia="Times New Roman" w:cstheme="minorHAnsi"/>
          <w:color w:val="333333"/>
          <w:sz w:val="44"/>
          <w:szCs w:val="44"/>
          <w:lang w:eastAsia="en-GB"/>
        </w:rPr>
        <w:t xml:space="preserve">The result </w:t>
      </w:r>
    </w:p>
    <w:p w14:paraId="0B3FE343" w14:textId="77777777" w:rsidR="006E5732" w:rsidRPr="0043049D" w:rsidRDefault="006E5732" w:rsidP="006E5732">
      <w:pPr>
        <w:spacing w:after="150"/>
        <w:rPr>
          <w:rFonts w:eastAsia="Times New Roman" w:cstheme="minorHAnsi"/>
          <w:color w:val="333333"/>
          <w:sz w:val="23"/>
          <w:szCs w:val="23"/>
          <w:lang w:eastAsia="en-GB"/>
        </w:rPr>
      </w:pPr>
      <w:r w:rsidRPr="0043049D">
        <w:rPr>
          <w:rFonts w:eastAsia="Times New Roman" w:cstheme="minorHAnsi"/>
          <w:color w:val="333333"/>
          <w:sz w:val="23"/>
          <w:szCs w:val="23"/>
          <w:lang w:eastAsia="en-GB"/>
        </w:rPr>
        <w:t xml:space="preserve">Outcome of applications will be decided by a selection panel formed from </w:t>
      </w:r>
      <w:r>
        <w:rPr>
          <w:rFonts w:eastAsia="Times New Roman" w:cstheme="minorHAnsi"/>
          <w:color w:val="333333"/>
          <w:sz w:val="23"/>
          <w:szCs w:val="23"/>
          <w:lang w:eastAsia="en-GB"/>
        </w:rPr>
        <w:t>the teaching faculty and members of a select committee to be notified by the end of May.</w:t>
      </w:r>
      <w:r w:rsidRPr="0043049D">
        <w:rPr>
          <w:rFonts w:eastAsia="Times New Roman" w:cstheme="minorHAnsi"/>
          <w:color w:val="333333"/>
          <w:sz w:val="23"/>
          <w:szCs w:val="23"/>
          <w:lang w:eastAsia="en-GB"/>
        </w:rPr>
        <w:t xml:space="preserve"> </w:t>
      </w:r>
      <w:r>
        <w:rPr>
          <w:rFonts w:eastAsia="Times New Roman" w:cstheme="minorHAnsi"/>
          <w:color w:val="333333"/>
          <w:sz w:val="23"/>
          <w:szCs w:val="23"/>
          <w:lang w:eastAsia="en-GB"/>
        </w:rPr>
        <w:t>A written test may have to be conducted if the committee so desires.</w:t>
      </w:r>
    </w:p>
    <w:p w14:paraId="2CFE3006" w14:textId="77777777" w:rsidR="006E5732" w:rsidRPr="0043049D" w:rsidRDefault="006E5732" w:rsidP="006E5732">
      <w:pPr>
        <w:rPr>
          <w:rFonts w:eastAsia="Times New Roman" w:cstheme="minorHAnsi"/>
          <w:color w:val="333333"/>
          <w:sz w:val="23"/>
          <w:szCs w:val="23"/>
          <w:lang w:eastAsia="en-GB"/>
        </w:rPr>
      </w:pPr>
      <w:r w:rsidRPr="0043049D">
        <w:rPr>
          <w:rFonts w:eastAsia="Times New Roman" w:cstheme="minorHAnsi"/>
          <w:color w:val="333333"/>
          <w:sz w:val="23"/>
          <w:szCs w:val="23"/>
          <w:lang w:eastAsia="en-GB"/>
        </w:rPr>
        <w:t xml:space="preserve">Please note that recipients of this </w:t>
      </w:r>
      <w:r>
        <w:rPr>
          <w:rFonts w:eastAsia="Times New Roman" w:cstheme="minorHAnsi"/>
          <w:color w:val="333333"/>
          <w:sz w:val="23"/>
          <w:szCs w:val="23"/>
          <w:lang w:eastAsia="en-GB"/>
        </w:rPr>
        <w:t>scholarship</w:t>
      </w:r>
      <w:r w:rsidRPr="0043049D">
        <w:rPr>
          <w:rFonts w:eastAsia="Times New Roman" w:cstheme="minorHAnsi"/>
          <w:color w:val="333333"/>
          <w:sz w:val="23"/>
          <w:szCs w:val="23"/>
          <w:lang w:eastAsia="en-GB"/>
        </w:rPr>
        <w:t xml:space="preserve"> are not expected to be in receipt of other sources of funding from within the </w:t>
      </w:r>
      <w:r>
        <w:rPr>
          <w:rFonts w:eastAsia="Times New Roman" w:cstheme="minorHAnsi"/>
          <w:color w:val="333333"/>
          <w:sz w:val="23"/>
          <w:szCs w:val="23"/>
          <w:lang w:eastAsia="en-GB"/>
        </w:rPr>
        <w:t>college</w:t>
      </w:r>
      <w:r w:rsidRPr="0043049D">
        <w:rPr>
          <w:rFonts w:eastAsia="Times New Roman" w:cstheme="minorHAnsi"/>
          <w:color w:val="333333"/>
          <w:sz w:val="23"/>
          <w:szCs w:val="23"/>
          <w:lang w:eastAsia="en-GB"/>
        </w:rPr>
        <w:t>.</w:t>
      </w:r>
    </w:p>
    <w:p w14:paraId="2E850FE0" w14:textId="77777777" w:rsidR="006E5732" w:rsidRPr="0043049D" w:rsidRDefault="006E5732" w:rsidP="006E5732">
      <w:pPr>
        <w:rPr>
          <w:rFonts w:eastAsia="Times New Roman" w:cstheme="minorHAnsi"/>
          <w:lang w:eastAsia="en-GB"/>
        </w:rPr>
      </w:pPr>
    </w:p>
    <w:p w14:paraId="6F6C2CD9" w14:textId="77777777" w:rsidR="00462865" w:rsidRPr="003A7384" w:rsidRDefault="00462865" w:rsidP="006E5732">
      <w:pPr>
        <w:rPr>
          <w:rFonts w:ascii="Arial" w:hAnsi="Arial" w:cs="Arial"/>
          <w:color w:val="000000" w:themeColor="text1"/>
          <w:lang w:val="en-US"/>
        </w:rPr>
      </w:pPr>
    </w:p>
    <w:sectPr w:rsidR="00462865" w:rsidRPr="003A7384" w:rsidSect="003A7384">
      <w:headerReference w:type="default" r:id="rId6"/>
      <w:footerReference w:type="default" r:id="rId7"/>
      <w:pgSz w:w="11900" w:h="16840"/>
      <w:pgMar w:top="1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DD7D5" w14:textId="77777777" w:rsidR="00671E8A" w:rsidRDefault="00671E8A" w:rsidP="003A7384">
      <w:r>
        <w:separator/>
      </w:r>
    </w:p>
  </w:endnote>
  <w:endnote w:type="continuationSeparator" w:id="0">
    <w:p w14:paraId="436C1ECF" w14:textId="77777777" w:rsidR="00671E8A" w:rsidRDefault="00671E8A" w:rsidP="003A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D8972" w14:textId="6F8F5D42" w:rsidR="00462865" w:rsidRPr="00BD788D" w:rsidRDefault="00462865" w:rsidP="00462865">
    <w:pPr>
      <w:pStyle w:val="Footer"/>
      <w:jc w:val="center"/>
      <w:rPr>
        <w:color w:val="C00000"/>
        <w:lang w:val="en-US"/>
      </w:rPr>
    </w:pPr>
    <w:r w:rsidRPr="00BD788D">
      <w:rPr>
        <w:noProof/>
        <w:color w:val="C00000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65EB2" wp14:editId="3A2B8DA2">
              <wp:simplePos x="0" y="0"/>
              <wp:positionH relativeFrom="column">
                <wp:posOffset>-615950</wp:posOffset>
              </wp:positionH>
              <wp:positionV relativeFrom="paragraph">
                <wp:posOffset>-208915</wp:posOffset>
              </wp:positionV>
              <wp:extent cx="72390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CF853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5pt,-16.45pt" to="521.5pt,-1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" strokecolor="red" strokeweight=".5pt">
              <v:stroke joinstyle="miter"/>
            </v:line>
          </w:pict>
        </mc:Fallback>
      </mc:AlternateContent>
    </w:r>
    <w:r w:rsidRPr="00BD788D">
      <w:rPr>
        <w:color w:val="C00000"/>
        <w:sz w:val="32"/>
        <w:szCs w:val="32"/>
        <w:lang w:val="en-US"/>
      </w:rPr>
      <w:t>Mazbugh Road Near Fruit Mandi, Sopore, Kashmir, J &amp;</w:t>
    </w:r>
    <w:r w:rsidRPr="00BD788D">
      <w:rPr>
        <w:color w:val="C00000"/>
        <w:sz w:val="40"/>
        <w:szCs w:val="40"/>
        <w:lang w:val="en-US"/>
      </w:rPr>
      <w:t xml:space="preserve"> </w:t>
    </w:r>
    <w:r w:rsidR="00BD788D" w:rsidRPr="00BD788D">
      <w:rPr>
        <w:color w:val="C00000"/>
        <w:sz w:val="32"/>
        <w:szCs w:val="32"/>
        <w:lang w:val="en-US"/>
      </w:rPr>
      <w:t>K</w:t>
    </w:r>
  </w:p>
  <w:p w14:paraId="69F990DB" w14:textId="79CF1044" w:rsidR="00BD788D" w:rsidRPr="00BD788D" w:rsidRDefault="00BD788D" w:rsidP="00462865">
    <w:pPr>
      <w:pStyle w:val="Footer"/>
      <w:jc w:val="center"/>
      <w:rPr>
        <w:color w:val="002060"/>
        <w:sz w:val="28"/>
        <w:szCs w:val="28"/>
        <w:lang w:val="en-US"/>
      </w:rPr>
    </w:pPr>
    <w:r w:rsidRPr="00BD788D">
      <w:rPr>
        <w:color w:val="002060"/>
        <w:sz w:val="28"/>
        <w:szCs w:val="28"/>
        <w:lang w:val="en-US"/>
      </w:rPr>
      <w:t>www.haneefacollege.org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7C1E7" w14:textId="77777777" w:rsidR="00671E8A" w:rsidRDefault="00671E8A" w:rsidP="003A7384">
      <w:r>
        <w:separator/>
      </w:r>
    </w:p>
  </w:footnote>
  <w:footnote w:type="continuationSeparator" w:id="0">
    <w:p w14:paraId="3081CF85" w14:textId="77777777" w:rsidR="00671E8A" w:rsidRDefault="00671E8A" w:rsidP="003A7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57F2D" w14:textId="007118CB" w:rsidR="003A7384" w:rsidRPr="003A7384" w:rsidRDefault="00BD788D" w:rsidP="00BD788D">
    <w:pPr>
      <w:jc w:val="center"/>
      <w:rPr>
        <w:rFonts w:ascii="Arial" w:hAnsi="Arial" w:cs="Arial"/>
        <w:color w:val="C2001B"/>
        <w:sz w:val="44"/>
        <w:lang w:val="en-US"/>
      </w:rPr>
    </w:pPr>
    <w:r w:rsidRPr="006E5732">
      <w:rPr>
        <w:rFonts w:ascii="Arial" w:hAnsi="Arial" w:cs="Arial"/>
        <w:noProof/>
        <w:color w:val="C2001B"/>
        <w:sz w:val="56"/>
        <w:szCs w:val="36"/>
        <w:lang w:val="en-US"/>
      </w:rPr>
      <w:drawing>
        <wp:anchor distT="0" distB="0" distL="114300" distR="114300" simplePos="0" relativeHeight="251661312" behindDoc="1" locked="0" layoutInCell="1" allowOverlap="1" wp14:anchorId="0DD0E636" wp14:editId="7461D577">
          <wp:simplePos x="0" y="0"/>
          <wp:positionH relativeFrom="column">
            <wp:posOffset>-882650</wp:posOffset>
          </wp:positionH>
          <wp:positionV relativeFrom="paragraph">
            <wp:posOffset>-62230</wp:posOffset>
          </wp:positionV>
          <wp:extent cx="1556385" cy="633730"/>
          <wp:effectExtent l="0" t="0" r="5715" b="1270"/>
          <wp:wrapTight wrapText="bothSides">
            <wp:wrapPolygon edited="0">
              <wp:start x="0" y="0"/>
              <wp:lineTo x="0" y="21210"/>
              <wp:lineTo x="21503" y="21210"/>
              <wp:lineTo x="21503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8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7384" w:rsidRPr="006E5732">
      <w:rPr>
        <w:rFonts w:ascii="Arial" w:hAnsi="Arial" w:cs="Arial"/>
        <w:color w:val="C2001B"/>
        <w:sz w:val="56"/>
        <w:szCs w:val="36"/>
        <w:lang w:val="en-US"/>
      </w:rPr>
      <w:t>Haneefa Nursing College</w:t>
    </w:r>
  </w:p>
  <w:p w14:paraId="57ACD15D" w14:textId="49E8299C" w:rsidR="003A7384" w:rsidRPr="003A7384" w:rsidRDefault="003A7384" w:rsidP="003A7384">
    <w:pPr>
      <w:jc w:val="center"/>
      <w:rPr>
        <w:rFonts w:ascii="Arial" w:hAnsi="Arial" w:cs="Arial"/>
        <w:color w:val="C2001B"/>
        <w:lang w:val="en-US"/>
      </w:rPr>
    </w:pPr>
    <w:r w:rsidRPr="003A7384">
      <w:rPr>
        <w:rFonts w:ascii="Arial" w:hAnsi="Arial" w:cs="Arial"/>
        <w:noProof/>
        <w:color w:val="C2001B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1CC08F" wp14:editId="46F01822">
              <wp:simplePos x="0" y="0"/>
              <wp:positionH relativeFrom="column">
                <wp:posOffset>-882650</wp:posOffset>
              </wp:positionH>
              <wp:positionV relativeFrom="paragraph">
                <wp:posOffset>257810</wp:posOffset>
              </wp:positionV>
              <wp:extent cx="75057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014AB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5pt,20.3pt" to="521.5pt,2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" strokecolor="red" strokeweight="1pt">
              <v:stroke joinstyle="miter"/>
            </v:line>
          </w:pict>
        </mc:Fallback>
      </mc:AlternateContent>
    </w:r>
    <w:r w:rsidRPr="003A7384">
      <w:rPr>
        <w:rFonts w:ascii="Arial" w:hAnsi="Arial" w:cs="Arial"/>
        <w:color w:val="C2001B"/>
        <w:lang w:val="en-US"/>
      </w:rPr>
      <w:t xml:space="preserve">Managed </w:t>
    </w:r>
    <w:r w:rsidR="006E5732" w:rsidRPr="003A7384">
      <w:rPr>
        <w:rFonts w:ascii="Arial" w:hAnsi="Arial" w:cs="Arial"/>
        <w:color w:val="C2001B"/>
        <w:lang w:val="en-US"/>
      </w:rPr>
      <w:t>by</w:t>
    </w:r>
    <w:r w:rsidRPr="003A7384">
      <w:rPr>
        <w:rFonts w:ascii="Arial" w:hAnsi="Arial" w:cs="Arial"/>
        <w:color w:val="C2001B"/>
        <w:lang w:val="en-US"/>
      </w:rPr>
      <w:t xml:space="preserve"> Qudsiyya Health Care and Education Trust</w:t>
    </w:r>
  </w:p>
  <w:p w14:paraId="1BE8CBE8" w14:textId="77777777" w:rsidR="003A7384" w:rsidRDefault="003A73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84"/>
    <w:rsid w:val="001A0537"/>
    <w:rsid w:val="002A465F"/>
    <w:rsid w:val="002C3E7E"/>
    <w:rsid w:val="003A7384"/>
    <w:rsid w:val="00462865"/>
    <w:rsid w:val="00671E8A"/>
    <w:rsid w:val="006A14BC"/>
    <w:rsid w:val="006E5732"/>
    <w:rsid w:val="006E7E6C"/>
    <w:rsid w:val="007F166F"/>
    <w:rsid w:val="00BC598C"/>
    <w:rsid w:val="00BD788D"/>
    <w:rsid w:val="00C7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6D036"/>
  <w15:chartTrackingRefBased/>
  <w15:docId w15:val="{6F36F7D1-9DA2-E04C-B092-21C20EA9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3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84"/>
  </w:style>
  <w:style w:type="paragraph" w:styleId="Footer">
    <w:name w:val="footer"/>
    <w:basedOn w:val="Normal"/>
    <w:link w:val="FooterChar"/>
    <w:uiPriority w:val="99"/>
    <w:unhideWhenUsed/>
    <w:rsid w:val="003A73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Shad Salim Akhtar</cp:lastModifiedBy>
  <cp:revision>3</cp:revision>
  <dcterms:created xsi:type="dcterms:W3CDTF">2020-12-24T16:42:00Z</dcterms:created>
  <dcterms:modified xsi:type="dcterms:W3CDTF">2020-12-24T16:43:00Z</dcterms:modified>
</cp:coreProperties>
</file>